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C0" w:rsidRDefault="00FA06C0" w:rsidP="007F4C3A">
      <w:pPr>
        <w:pStyle w:val="Default"/>
        <w:jc w:val="both"/>
      </w:pPr>
    </w:p>
    <w:p w:rsidR="00FA06C0" w:rsidRDefault="00FA06C0" w:rsidP="007F4C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Создание условий для организации образовательной деятельности для обучающихся, в том числе лиц с ограниченными возможностями здоровья и инвалидов</w:t>
      </w:r>
    </w:p>
    <w:p w:rsidR="008D6B18" w:rsidRDefault="008D6B18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создания условий для организации образовательной деятельности в наличии имеются групповые ячейки, </w:t>
      </w:r>
      <w:proofErr w:type="spellStart"/>
      <w:r w:rsidR="008D6B18"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>, музыкальный</w:t>
      </w:r>
      <w:r w:rsidR="008D6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зал, которые оборудованы с учетом возрастных особенностей детей и включают компоненты развивающей предметной среды, в том числе и для дошкольников с ограниченными возможностями здоровья. Образовательная деятельность осуществляется в соответствии с основн</w:t>
      </w:r>
      <w:r w:rsidR="008D6B18">
        <w:rPr>
          <w:sz w:val="28"/>
          <w:szCs w:val="28"/>
        </w:rPr>
        <w:t xml:space="preserve">ой образовательной программой </w:t>
      </w:r>
      <w:r>
        <w:rPr>
          <w:sz w:val="28"/>
          <w:szCs w:val="28"/>
        </w:rPr>
        <w:t>ДОУ и в основной сво</w:t>
      </w:r>
      <w:r w:rsidR="008D6B18">
        <w:rPr>
          <w:sz w:val="28"/>
          <w:szCs w:val="28"/>
        </w:rPr>
        <w:t xml:space="preserve">ей части протекает в </w:t>
      </w:r>
      <w:r>
        <w:rPr>
          <w:sz w:val="28"/>
          <w:szCs w:val="28"/>
        </w:rPr>
        <w:t>оборудованных групповых комнатах,</w:t>
      </w:r>
      <w:r w:rsidR="008D6B18">
        <w:rPr>
          <w:sz w:val="28"/>
          <w:szCs w:val="28"/>
        </w:rPr>
        <w:t xml:space="preserve"> а также в музыкальном</w:t>
      </w:r>
      <w:r>
        <w:rPr>
          <w:sz w:val="28"/>
          <w:szCs w:val="28"/>
        </w:rPr>
        <w:t xml:space="preserve"> зале. Развивающая предметно-пространственная среда групповых комнат безопасна, содержательно-насыщена, трансформируема, отвечает санитарно-гигиеническим нормам, возрастным особенностям и потребностям детей.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Созданы условия как для совместной деятельности взрослого и воспитанников, так и для самостоятельной деятельности детей.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Пространство группы организовано в виде разграниченных зон. </w:t>
      </w:r>
      <w:proofErr w:type="gramStart"/>
      <w:r>
        <w:rPr>
          <w:sz w:val="28"/>
          <w:szCs w:val="28"/>
        </w:rPr>
        <w:t xml:space="preserve">Имеются «уголки» и </w:t>
      </w:r>
      <w:r w:rsidR="008D6B18">
        <w:rPr>
          <w:sz w:val="28"/>
          <w:szCs w:val="28"/>
        </w:rPr>
        <w:t>«центры», оснащенные необходимым</w:t>
      </w:r>
      <w:r>
        <w:rPr>
          <w:sz w:val="28"/>
          <w:szCs w:val="28"/>
        </w:rPr>
        <w:t xml:space="preserve"> разнообразным игровым оборудованием, дидактическим и демонстрационным материалом, аудиовизуальными средствами, большим количеством развивающих материалов (книги, игрушки, материалы для творчества, развивающее оборудование).</w:t>
      </w:r>
      <w:proofErr w:type="gramEnd"/>
      <w:r>
        <w:rPr>
          <w:sz w:val="28"/>
          <w:szCs w:val="28"/>
        </w:rPr>
        <w:t xml:space="preserve">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педагогам организовывать образовательный процесс с учетом индивидуальных особенностей детей. </w:t>
      </w:r>
    </w:p>
    <w:p w:rsidR="00FA06C0" w:rsidRDefault="008D6B18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детей, имеющих различные нарушения в речевом развитии, </w:t>
      </w:r>
      <w:proofErr w:type="gramStart"/>
      <w:r>
        <w:rPr>
          <w:sz w:val="28"/>
          <w:szCs w:val="28"/>
        </w:rPr>
        <w:t>оборудован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. </w:t>
      </w:r>
    </w:p>
    <w:p w:rsidR="00C5541F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 лица за реализацию</w:t>
      </w:r>
      <w:r w:rsidR="008D6B18">
        <w:rPr>
          <w:sz w:val="28"/>
          <w:szCs w:val="28"/>
        </w:rPr>
        <w:t xml:space="preserve"> адаптированной </w:t>
      </w:r>
      <w:r>
        <w:rPr>
          <w:sz w:val="28"/>
          <w:szCs w:val="28"/>
        </w:rPr>
        <w:t xml:space="preserve">программы </w:t>
      </w:r>
      <w:r w:rsidR="008D6B18">
        <w:rPr>
          <w:sz w:val="28"/>
          <w:szCs w:val="28"/>
        </w:rPr>
        <w:t>для детей инвалидов и с ОВЗ</w:t>
      </w:r>
      <w:r>
        <w:rPr>
          <w:sz w:val="28"/>
          <w:szCs w:val="28"/>
        </w:rPr>
        <w:t xml:space="preserve"> старш</w:t>
      </w:r>
      <w:r w:rsidR="008D6B18">
        <w:rPr>
          <w:sz w:val="28"/>
          <w:szCs w:val="28"/>
        </w:rPr>
        <w:t>ий воспитатель</w:t>
      </w:r>
      <w:r>
        <w:rPr>
          <w:sz w:val="28"/>
          <w:szCs w:val="28"/>
        </w:rPr>
        <w:t xml:space="preserve">, учитель-логопед, </w:t>
      </w:r>
      <w:r w:rsidR="008D6B18">
        <w:rPr>
          <w:sz w:val="28"/>
          <w:szCs w:val="28"/>
        </w:rPr>
        <w:t xml:space="preserve">сопровождающий воспитатель, </w:t>
      </w:r>
      <w:r>
        <w:rPr>
          <w:sz w:val="28"/>
          <w:szCs w:val="28"/>
        </w:rPr>
        <w:t xml:space="preserve">которые обеспечивают консультирование и сопровождение семей с детьми-инвалидами при условии поступления данной категории воспитанников в ДОУ. </w:t>
      </w:r>
    </w:p>
    <w:p w:rsidR="00C5541F" w:rsidRDefault="00C5541F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в детском саду располагается в методическом кабинете.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Книжный фонд включает в себя: </w:t>
      </w:r>
    </w:p>
    <w:p w:rsidR="00FA06C0" w:rsidRDefault="00FA06C0" w:rsidP="007F4C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Книги для воспитателя (методическая и справочная литература);</w:t>
      </w:r>
      <w:r>
        <w:rPr>
          <w:sz w:val="20"/>
          <w:szCs w:val="20"/>
        </w:rPr>
        <w:t></w:t>
      </w:r>
    </w:p>
    <w:p w:rsidR="00FA06C0" w:rsidRDefault="00FA06C0" w:rsidP="007F4C3A">
      <w:pPr>
        <w:pStyle w:val="Default"/>
        <w:jc w:val="both"/>
        <w:rPr>
          <w:sz w:val="20"/>
          <w:szCs w:val="20"/>
        </w:rPr>
      </w:pPr>
    </w:p>
    <w:p w:rsidR="00FA06C0" w:rsidRDefault="00FA06C0" w:rsidP="007F4C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Репродукции картин, иллюстративный материал, дидактические пособия;</w:t>
      </w:r>
      <w:r>
        <w:rPr>
          <w:sz w:val="20"/>
          <w:szCs w:val="20"/>
        </w:rPr>
        <w:t></w:t>
      </w:r>
    </w:p>
    <w:p w:rsidR="00FA06C0" w:rsidRDefault="00FA06C0" w:rsidP="007F4C3A">
      <w:pPr>
        <w:pStyle w:val="Default"/>
        <w:jc w:val="both"/>
        <w:rPr>
          <w:sz w:val="20"/>
          <w:szCs w:val="20"/>
        </w:rPr>
      </w:pPr>
    </w:p>
    <w:p w:rsidR="00FA06C0" w:rsidRDefault="00FA06C0" w:rsidP="007F4C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>Книги для воспитанников: произведения, рекомендованные программой, по которой работает образовательная организация, сборники сказок, малых фольклорных форм, познавательной литературы, произведения русских и зарубежных поэтов и писателей.</w:t>
      </w:r>
      <w:r>
        <w:rPr>
          <w:sz w:val="20"/>
          <w:szCs w:val="20"/>
        </w:rPr>
        <w:t></w:t>
      </w:r>
    </w:p>
    <w:p w:rsidR="00FA06C0" w:rsidRDefault="00FA06C0" w:rsidP="007F4C3A">
      <w:pPr>
        <w:pStyle w:val="Default"/>
        <w:jc w:val="both"/>
        <w:rPr>
          <w:sz w:val="20"/>
          <w:szCs w:val="20"/>
        </w:rPr>
      </w:pPr>
    </w:p>
    <w:p w:rsidR="00FA06C0" w:rsidRDefault="00FA06C0" w:rsidP="007F4C3A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Методическая литература размещена по разделам: </w:t>
      </w:r>
      <w:proofErr w:type="gramStart"/>
      <w:r>
        <w:rPr>
          <w:sz w:val="28"/>
          <w:szCs w:val="28"/>
        </w:rPr>
        <w:t xml:space="preserve">«Физическое </w:t>
      </w:r>
      <w:r>
        <w:rPr>
          <w:sz w:val="20"/>
          <w:szCs w:val="20"/>
        </w:rPr>
        <w:t></w:t>
      </w:r>
      <w:r>
        <w:rPr>
          <w:sz w:val="28"/>
          <w:szCs w:val="28"/>
        </w:rPr>
        <w:t>развитие», «Социально – коммуникативное развитие», «</w:t>
      </w:r>
      <w:proofErr w:type="spellStart"/>
      <w:r>
        <w:rPr>
          <w:sz w:val="28"/>
          <w:szCs w:val="28"/>
        </w:rPr>
        <w:t>Игровая</w:t>
      </w:r>
      <w:r>
        <w:rPr>
          <w:sz w:val="28"/>
          <w:szCs w:val="28"/>
        </w:rPr>
        <w:t>деятельность</w:t>
      </w:r>
      <w:proofErr w:type="spellEnd"/>
      <w:r>
        <w:rPr>
          <w:sz w:val="28"/>
          <w:szCs w:val="28"/>
        </w:rPr>
        <w:t xml:space="preserve">», «Развитие </w:t>
      </w:r>
      <w:r>
        <w:rPr>
          <w:sz w:val="28"/>
          <w:szCs w:val="28"/>
        </w:rPr>
        <w:lastRenderedPageBreak/>
        <w:t>речи» (ознакомление с художественной литературой), «Экологическое воспитание», «Художественно-эстетическое развитие» (музыка), «Художественно-эстетическое развитие» (изобразительная деятельность), «Конструирование», «Дошкольная педагогика», «Детская психология», «Познавательное развитие».</w:t>
      </w:r>
      <w:r>
        <w:rPr>
          <w:sz w:val="20"/>
          <w:szCs w:val="20"/>
        </w:rPr>
        <w:t></w:t>
      </w:r>
      <w:proofErr w:type="gramEnd"/>
    </w:p>
    <w:p w:rsidR="00FA06C0" w:rsidRDefault="00FA06C0" w:rsidP="007F4C3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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групповых комнатах оборудованы литературные центры, где в свободном доступе для детей имеется детская художественная и познавательная литература.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Обеспечение доступа в здание образовательной организации инвалидов и лиц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приказу, доступ в здание обеспечен посредством предоставления сопровождающего лица. Здание детского сада светлое, имеется центральное отопление, водопровод, канализация, сантехническое оборудование в хорошем состоянии.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5541F">
        <w:rPr>
          <w:sz w:val="28"/>
          <w:szCs w:val="28"/>
        </w:rPr>
        <w:t xml:space="preserve"> с Паспортом доступности до 2020</w:t>
      </w:r>
      <w:r>
        <w:rPr>
          <w:sz w:val="28"/>
          <w:szCs w:val="28"/>
        </w:rPr>
        <w:t xml:space="preserve">г. планируется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поручней центрального входа здания.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 разметка на </w:t>
      </w:r>
      <w:r w:rsidR="00C5541F">
        <w:rPr>
          <w:sz w:val="28"/>
          <w:szCs w:val="28"/>
        </w:rPr>
        <w:t xml:space="preserve">центральном входе ДОУ </w:t>
      </w:r>
      <w:r>
        <w:rPr>
          <w:sz w:val="28"/>
          <w:szCs w:val="28"/>
        </w:rPr>
        <w:t xml:space="preserve"> обозначена. </w:t>
      </w:r>
    </w:p>
    <w:p w:rsidR="00C5541F" w:rsidRDefault="00C5541F" w:rsidP="007F4C3A">
      <w:pPr>
        <w:pStyle w:val="Default"/>
        <w:jc w:val="both"/>
        <w:rPr>
          <w:b/>
          <w:bCs/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Условия питания обучающихся, в том числе инвалидов и лиц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имеется пищеблок, складское помещение. Все помещения оснащены необходимым технологическим и холодильным оборудованием. Питание в </w:t>
      </w:r>
      <w:r w:rsidR="00C5541F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 В ДОУ соблюдаются все принципы рационального четырехразового сбалансированного питания, воспитанников в соответствии с возрастом и временем пребывания, по нормам, установленным Минздравом РФ. Утверждено 10-ти дневное меню в соответствии с разработанными технологическими картами приготовления блюд. Создание отдельного меню для инвалидов и лиц с ограниченными возможностями здоровья не практикуется. В меню указаны блюда и ра</w:t>
      </w:r>
      <w:r w:rsidR="00C5541F">
        <w:rPr>
          <w:sz w:val="28"/>
          <w:szCs w:val="28"/>
        </w:rPr>
        <w:t>складка продуктов для детей с 10,5</w:t>
      </w:r>
      <w:r>
        <w:rPr>
          <w:sz w:val="28"/>
          <w:szCs w:val="28"/>
        </w:rPr>
        <w:t xml:space="preserve"> часовым пребыванием на весенне-летний и осенне-зимний периоды.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рацион питания включаются: мясо, рыба, молоко и молочные продукты, овощи, фрукты, соки, различные крупы.</w:t>
      </w:r>
      <w:proofErr w:type="gramEnd"/>
      <w:r>
        <w:rPr>
          <w:sz w:val="28"/>
          <w:szCs w:val="28"/>
        </w:rPr>
        <w:t xml:space="preserve"> Соотношение белков, жиров и углеводов, калорийность пищи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Строго выполняются требования к безопасности и пищевой ценности пищевых продуктов для дошкольного питания. 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>
        <w:rPr>
          <w:sz w:val="28"/>
          <w:szCs w:val="28"/>
        </w:rPr>
        <w:t>запекание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припускание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 xml:space="preserve">, тушение.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готовой пищи разрешается только после проведения контроля </w:t>
      </w:r>
      <w:proofErr w:type="spellStart"/>
      <w:r>
        <w:rPr>
          <w:sz w:val="28"/>
          <w:szCs w:val="28"/>
        </w:rPr>
        <w:t>брак</w:t>
      </w:r>
      <w:r w:rsidR="00C5541F">
        <w:rPr>
          <w:sz w:val="28"/>
          <w:szCs w:val="28"/>
        </w:rPr>
        <w:t>еражной</w:t>
      </w:r>
      <w:proofErr w:type="spellEnd"/>
      <w:r w:rsidR="00C5541F">
        <w:rPr>
          <w:sz w:val="28"/>
          <w:szCs w:val="28"/>
        </w:rPr>
        <w:t xml:space="preserve"> комиссией в составе 3-х</w:t>
      </w:r>
      <w:r>
        <w:rPr>
          <w:sz w:val="28"/>
          <w:szCs w:val="28"/>
        </w:rPr>
        <w:t xml:space="preserve"> человек. Результаты контроля регистрируются в журнале бракеража готовой кулинарной продукции. Организация питания постоянно находится под контролем администрации.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Работа по организации питания воспитанников в группах осуществ</w:t>
      </w:r>
      <w:r w:rsidR="00C5541F">
        <w:rPr>
          <w:sz w:val="28"/>
          <w:szCs w:val="28"/>
        </w:rPr>
        <w:t>ляется воспитателем и младшим  воспитателем</w:t>
      </w:r>
      <w:r>
        <w:rPr>
          <w:sz w:val="28"/>
          <w:szCs w:val="28"/>
        </w:rPr>
        <w:t xml:space="preserve"> и заключается в создании безопасных </w:t>
      </w:r>
      <w:r>
        <w:rPr>
          <w:sz w:val="28"/>
          <w:szCs w:val="28"/>
        </w:rPr>
        <w:lastRenderedPageBreak/>
        <w:t xml:space="preserve">условий при подготовке и во время приема пищи и формировании культурно-гигиенических навыков, навыков самообслуживания.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преемственности в организации разнообразного и полноценного питания детей в детском саду и дома, для родителей (законных представителей) воспитанников, на информационных стендах в каждой приемной групповой комнаты ежедневно вывешивается меню с ассортиментом питания ребенка.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закупок продуктов питания. </w:t>
      </w:r>
    </w:p>
    <w:p w:rsidR="00FA06C0" w:rsidRDefault="00C5541F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ДОУ</w:t>
      </w:r>
      <w:r w:rsidR="00FA06C0">
        <w:rPr>
          <w:sz w:val="28"/>
          <w:szCs w:val="28"/>
        </w:rPr>
        <w:t xml:space="preserve"> осуществляет закупочную деятельность в рамках Федерального закона «О контрактной системе в сфере закупок товаров, работ, услуг для обеспечения государственных и муниципальных нужд» от 05.04.2013 № 44-ФЗ.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питания закупаются путем проведения аукциона в электронной форме, заключение договора с единственным поставщиком (исполнителем, подрядчиком).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Продукты питания закупаются путем проведения котировок на сайте </w:t>
      </w:r>
      <w:proofErr w:type="spellStart"/>
      <w:r>
        <w:rPr>
          <w:sz w:val="28"/>
          <w:szCs w:val="28"/>
        </w:rPr>
        <w:t>www.zakupki.gov.ru</w:t>
      </w:r>
      <w:proofErr w:type="spellEnd"/>
      <w:r>
        <w:rPr>
          <w:sz w:val="28"/>
          <w:szCs w:val="28"/>
        </w:rPr>
        <w:t xml:space="preserve"> и путем заключения договоров с единственным поставщиком по наименьшим ценам, </w:t>
      </w:r>
      <w:proofErr w:type="gramStart"/>
      <w:r>
        <w:rPr>
          <w:sz w:val="28"/>
          <w:szCs w:val="28"/>
        </w:rPr>
        <w:t>согласно анализа</w:t>
      </w:r>
      <w:proofErr w:type="gramEnd"/>
      <w:r>
        <w:rPr>
          <w:sz w:val="28"/>
          <w:szCs w:val="28"/>
        </w:rPr>
        <w:t xml:space="preserve"> изучения рынка цен. </w:t>
      </w:r>
    </w:p>
    <w:p w:rsidR="00C5541F" w:rsidRDefault="00C5541F" w:rsidP="007F4C3A">
      <w:pPr>
        <w:pStyle w:val="Default"/>
        <w:jc w:val="both"/>
        <w:rPr>
          <w:b/>
          <w:bCs/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Условия охраны здоровья обучающихся, в том числе инвалидов и лиц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образовательной организации созданы безопасные условия для пребывания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в учреждении, так и на его территории.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детского сада ограждена забором высотой 1,5 м, обеспечена освещенность территории в ночное время, двери металлические.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здании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 xml:space="preserve"> автоматическая пожарная сигнализация и тревожная кнопка. В достаточном количестве имеются огнетушители.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эвакуации систематически проводятся тренировочные занятия с работниками и детьми по эвакуации на случай возникновения пожара или чрезвычайной ситуации. Разработан Паспорт антитеррористической защищенности объекта. Большое внимание уделяется профилактике дорожно-транспортного травматизма.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групповых комнатах, кабинетах имеются инструкции по технике безопасности и должностные инструкции.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режима дня, нагрузки на детей во время образовательного процесса. </w:t>
      </w:r>
    </w:p>
    <w:p w:rsidR="00FA06C0" w:rsidRDefault="00C5541F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ДОУ имеется медицинский кабинет</w:t>
      </w:r>
      <w:r w:rsidR="00FA06C0">
        <w:rPr>
          <w:sz w:val="28"/>
          <w:szCs w:val="28"/>
        </w:rPr>
        <w:t xml:space="preserve">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C5541F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Кабинет оснащен</w:t>
      </w:r>
      <w:r w:rsidR="00FA06C0">
        <w:rPr>
          <w:sz w:val="28"/>
          <w:szCs w:val="28"/>
        </w:rPr>
        <w:t xml:space="preserve"> следующим оборудованием: весы, р</w:t>
      </w:r>
      <w:r>
        <w:rPr>
          <w:sz w:val="28"/>
          <w:szCs w:val="28"/>
        </w:rPr>
        <w:t>остомер, стол,</w:t>
      </w:r>
      <w:r w:rsidR="00FA06C0">
        <w:rPr>
          <w:sz w:val="28"/>
          <w:szCs w:val="28"/>
        </w:rPr>
        <w:t xml:space="preserve"> бактерицидная ламп</w:t>
      </w:r>
      <w:r>
        <w:rPr>
          <w:sz w:val="28"/>
          <w:szCs w:val="28"/>
        </w:rPr>
        <w:t>а - 1шт., аптечка</w:t>
      </w:r>
      <w:r w:rsidR="00FA06C0">
        <w:rPr>
          <w:sz w:val="28"/>
          <w:szCs w:val="28"/>
        </w:rPr>
        <w:t>,</w:t>
      </w:r>
      <w:r>
        <w:rPr>
          <w:sz w:val="28"/>
          <w:szCs w:val="28"/>
        </w:rPr>
        <w:t xml:space="preserve"> тонометр, кушетка-1</w:t>
      </w:r>
      <w:r w:rsidR="00FA06C0">
        <w:rPr>
          <w:sz w:val="28"/>
          <w:szCs w:val="28"/>
        </w:rPr>
        <w:t xml:space="preserve">шт., шкаф для документации. </w:t>
      </w:r>
    </w:p>
    <w:p w:rsidR="00FA06C0" w:rsidRDefault="00C5541F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</w:t>
      </w:r>
      <w:r w:rsidR="00FA06C0">
        <w:rPr>
          <w:sz w:val="28"/>
          <w:szCs w:val="28"/>
        </w:rPr>
        <w:t xml:space="preserve"> наряду с администрацией несет ответственность за здоровье и физическое развитие воспитанников, проведение профилактических мероприятий, соблюдение санитарно-гигиенических норм, режима, организацию питания.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Обеспечивается оказание несовершеннолетним первичной медико-санитарной помощи: </w:t>
      </w:r>
    </w:p>
    <w:p w:rsidR="00FA06C0" w:rsidRDefault="00FA06C0" w:rsidP="007F4C3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профилактических осмотров; </w:t>
      </w:r>
    </w:p>
    <w:p w:rsidR="00FA06C0" w:rsidRDefault="00FA06C0" w:rsidP="007F4C3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организация и проведение иммунопрофилактики; </w:t>
      </w:r>
    </w:p>
    <w:p w:rsidR="00FA06C0" w:rsidRDefault="00FA06C0" w:rsidP="007F4C3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санитарно-просветительской работы; </w:t>
      </w:r>
    </w:p>
    <w:p w:rsidR="00FA06C0" w:rsidRDefault="00FA06C0" w:rsidP="007F4C3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по организации питания; </w:t>
      </w:r>
    </w:p>
    <w:p w:rsidR="00FA06C0" w:rsidRDefault="00FA06C0" w:rsidP="007F4C3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противоэпидемических и профилактических мероприятий;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профилактика травматизма, учет и анализ всех случаев травм.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и содержание территории, здания, помещений соответствует требованиям действующих санитарно-эпидемиологических правил (Постановление Главного государственного санитарного врача РФ от 15 мая 2013 г. №26 «Об учреждении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 Прогулка – обязательный элемент режима дня ребѐнка в ДОУ. На прогулке обеспечивается возможность для двигательной активности детей, виды игр варьируются в зависимости от сезона.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</w:t>
      </w:r>
      <w:r w:rsidR="00C5541F">
        <w:rPr>
          <w:sz w:val="28"/>
          <w:szCs w:val="28"/>
        </w:rPr>
        <w:t xml:space="preserve">имеются музыкально </w:t>
      </w:r>
      <w:r>
        <w:rPr>
          <w:sz w:val="28"/>
          <w:szCs w:val="28"/>
        </w:rPr>
        <w:t xml:space="preserve"> зал, спортивная площадка, с необходимым оборудованием для организации занятий по физической культуре. С воспитанниками </w:t>
      </w:r>
      <w:r w:rsidR="00C5541F">
        <w:rPr>
          <w:sz w:val="28"/>
          <w:szCs w:val="28"/>
        </w:rPr>
        <w:t xml:space="preserve">организуется  </w:t>
      </w:r>
      <w:r>
        <w:rPr>
          <w:sz w:val="28"/>
          <w:szCs w:val="28"/>
        </w:rPr>
        <w:t xml:space="preserve">образовательная деятельность по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 Санитарно-гигиеническое состояние в образовательной организации соответствует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2.4.1.3049-13: световой, </w:t>
      </w:r>
      <w:proofErr w:type="gramStart"/>
      <w:r>
        <w:rPr>
          <w:sz w:val="28"/>
          <w:szCs w:val="28"/>
        </w:rPr>
        <w:t>воздушный</w:t>
      </w:r>
      <w:proofErr w:type="gramEnd"/>
      <w:r>
        <w:rPr>
          <w:sz w:val="28"/>
          <w:szCs w:val="28"/>
        </w:rPr>
        <w:t xml:space="preserve"> и питьевой режимы поддерживаются в норме.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разрабатывается: </w:t>
      </w:r>
    </w:p>
    <w:p w:rsidR="00FA06C0" w:rsidRDefault="00C5541F" w:rsidP="007F4C3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 режим дня детей в ДОУ</w:t>
      </w:r>
      <w:r w:rsidR="00FA06C0">
        <w:rPr>
          <w:sz w:val="28"/>
          <w:szCs w:val="28"/>
        </w:rPr>
        <w:t xml:space="preserve"> с </w:t>
      </w:r>
      <w:proofErr w:type="gramStart"/>
      <w:r w:rsidR="00FA06C0">
        <w:rPr>
          <w:sz w:val="28"/>
          <w:szCs w:val="28"/>
        </w:rPr>
        <w:t>обязательным</w:t>
      </w:r>
      <w:proofErr w:type="gramEnd"/>
      <w:r w:rsidR="00FA06C0">
        <w:rPr>
          <w:sz w:val="28"/>
          <w:szCs w:val="28"/>
        </w:rPr>
        <w:t xml:space="preserve"> учѐтом возраста детей. В режиме обязательно </w:t>
      </w:r>
      <w:proofErr w:type="gramStart"/>
      <w:r w:rsidR="00FA06C0">
        <w:rPr>
          <w:sz w:val="28"/>
          <w:szCs w:val="28"/>
        </w:rPr>
        <w:t>отражаются</w:t>
      </w:r>
      <w:proofErr w:type="gramEnd"/>
      <w:r w:rsidR="00FA06C0">
        <w:rPr>
          <w:sz w:val="28"/>
          <w:szCs w:val="28"/>
        </w:rPr>
        <w:t xml:space="preserve"> время приѐма пищи, прогулок, дневного сна; </w:t>
      </w:r>
    </w:p>
    <w:p w:rsidR="00FA06C0" w:rsidRDefault="00C5541F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составляется расписание </w:t>
      </w:r>
      <w:r w:rsidR="00FA06C0">
        <w:rPr>
          <w:sz w:val="28"/>
          <w:szCs w:val="28"/>
        </w:rPr>
        <w:t xml:space="preserve">ОД для каждой возрастной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создана безопасная, комфортная развивающая среда. В каждой групповой комнате в свободном доступе для детей имеются центры двигательной активности, уголки «уединения», в спальнях лежат массажные дорожки для профилактики плоскостопия.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образовательном учреждении с целью охраны здоровья воспитанников проводятся следующие мероприятия: </w:t>
      </w:r>
    </w:p>
    <w:p w:rsidR="00FA06C0" w:rsidRDefault="00FA06C0" w:rsidP="007F4C3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мероприятия по обеспечению адаптации в образовательном учреждении; </w:t>
      </w:r>
    </w:p>
    <w:p w:rsidR="00FA06C0" w:rsidRDefault="00FA06C0" w:rsidP="007F4C3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осуществление систематического медицинского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физическим развитием воспитанников и уровнем их заболеваемости; </w:t>
      </w:r>
    </w:p>
    <w:p w:rsidR="00FA06C0" w:rsidRDefault="00FA06C0" w:rsidP="007F4C3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обеспечение контроля за санитарно-гигиеническим состоянием образовательного учреждения; </w:t>
      </w:r>
    </w:p>
    <w:p w:rsidR="00FA06C0" w:rsidRDefault="00FA06C0" w:rsidP="007F4C3A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осуществление контроля за физическим, гигиеническим воспитанием детей, проведением закаливающих мероприятий;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санитарных норм и правил.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целью снижения заболеваемости проводятся профилактические и закаливающие мероприятия (утренняя гимнастика с использованием дыхательных упражнений; воздушные ванны, правильная организация прогулки, соблюдение температурного режима в течение дня). В течение дня педагоги с детьми проводят физкультурные минутки, зарядку для глаз, подвижные и малоподвижные игры, гимнастику после сна, гигиенические процедуры.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4C3A">
        <w:rPr>
          <w:sz w:val="28"/>
          <w:szCs w:val="28"/>
        </w:rPr>
        <w:t xml:space="preserve">ДОУ </w:t>
      </w:r>
      <w:r>
        <w:rPr>
          <w:sz w:val="28"/>
          <w:szCs w:val="28"/>
        </w:rPr>
        <w:t>педагоги, специалисты</w:t>
      </w:r>
      <w:r w:rsidR="007F4C3A">
        <w:rPr>
          <w:sz w:val="28"/>
          <w:szCs w:val="28"/>
        </w:rPr>
        <w:t xml:space="preserve"> обеспечены </w:t>
      </w:r>
      <w:r>
        <w:rPr>
          <w:sz w:val="28"/>
          <w:szCs w:val="28"/>
        </w:rPr>
        <w:t xml:space="preserve"> компьютерами (всего в наличии </w:t>
      </w:r>
      <w:r w:rsidR="007F4C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F4C3A">
        <w:rPr>
          <w:sz w:val="28"/>
          <w:szCs w:val="28"/>
        </w:rPr>
        <w:t>компьютера и 2 ноутбука)</w:t>
      </w:r>
      <w:r>
        <w:rPr>
          <w:sz w:val="28"/>
          <w:szCs w:val="28"/>
        </w:rPr>
        <w:t xml:space="preserve">, имеется 1 место доступа в сеть Интернет. </w:t>
      </w:r>
      <w:proofErr w:type="gramStart"/>
      <w:r>
        <w:rPr>
          <w:sz w:val="28"/>
          <w:szCs w:val="28"/>
        </w:rPr>
        <w:t>Для работы с детьми приобретены экран, проектор</w:t>
      </w:r>
      <w:r w:rsidR="007F4C3A">
        <w:rPr>
          <w:sz w:val="28"/>
          <w:szCs w:val="28"/>
        </w:rPr>
        <w:t>.</w:t>
      </w:r>
      <w:proofErr w:type="gramEnd"/>
      <w:r w:rsidR="007F4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ИКТ-технологии</w:t>
      </w:r>
      <w:proofErr w:type="spellEnd"/>
      <w:proofErr w:type="gramEnd"/>
      <w:r>
        <w:rPr>
          <w:sz w:val="28"/>
          <w:szCs w:val="28"/>
        </w:rPr>
        <w:t xml:space="preserve"> широко применяются педагогами в образовательном процессе.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 Доступ воспитанников к информационным системам и информационно-телекоммуникационным сетям </w:t>
      </w:r>
      <w:r w:rsidR="007F4C3A">
        <w:rPr>
          <w:sz w:val="28"/>
          <w:szCs w:val="28"/>
        </w:rPr>
        <w:t>планируется.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ДОУ создан постоянно пополняющийся и обновляющийся сайт, на котором располагается информация о деятельности учреждения</w:t>
      </w:r>
      <w:r w:rsidR="007F4C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 сайте ДОУ размещаются документы, касающиеся организации образовательного процесса, документы регламентирующие работу детского сада. Особые условия доступа к информационным системам и информационно – 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слабовидящих). </w:t>
      </w:r>
    </w:p>
    <w:p w:rsidR="007F4C3A" w:rsidRDefault="007F4C3A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Электронные образовательные ресурсы, </w:t>
      </w:r>
      <w:r>
        <w:rPr>
          <w:sz w:val="28"/>
          <w:szCs w:val="28"/>
        </w:rPr>
        <w:t xml:space="preserve">к которым обеспечивается доступ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том числе приспособленные для использования инвалидами и лицами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образования и науки Российской Федерации http://www.mon.gov.ru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портал "Российское образование" http://www.edu.ru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система "Единое окно доступа к образовательным ресурсам" http://window.edu.ru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Единая коллекция цифровых образовательных ресурсов http://school-collection.edy.ru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центр информационно – образовательных ресурсов http://fcior.edu.ru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учреждения http://raduga.obr-urup.ru/ имеет версию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. </w:t>
      </w:r>
    </w:p>
    <w:p w:rsidR="007F4C3A" w:rsidRDefault="007F4C3A" w:rsidP="007F4C3A">
      <w:pPr>
        <w:pStyle w:val="Default"/>
        <w:jc w:val="both"/>
        <w:rPr>
          <w:b/>
          <w:bCs/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Самые интересные и популярные сайты для родителей и их детей, которые помогут вам найти ответы на все интересующие вопросы, сделать жизнь интересной и познавательной. </w:t>
      </w:r>
    </w:p>
    <w:p w:rsidR="007F4C3A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http://www.deti-pogodki.ru/ Дети-погодки. Сайт для родителей, у кого уже растут дети-погодки или ожидается их появление. В статьях, публикующихся на сайте, охватывается весь спектр проблем, возникающих у родителей таких детей - питание и распорядок дня, ревность и взаимоотношения между погодками, воспитание и обучение таких детей дома, в детском саду и в школе и многое другое.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http://www.lukoshko.net/ Лукошко сказок. Сайт предлагает сказки, стихи и рассказы для детей. Здесь можно найти русские народные сказки и сказки других народов, рассказы о животных, стихи и песни для детей. http://www.raskraska.ru/ Раскраска. Интернет-студия Александра Бабушкина. Здесь можно найти для малыша любой рисунок для раскраски и распечатать его в черно-белом варианте, чтобы ребенок мог раскрасить выбранную картинку. Все раскраски предоставляются бесплатно.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http://detstvo.ru/ семейный клуб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Детство». Сайт для детей, пап и мам. На сайте имеется электронная детская библиотека, кулинарная книга, песни и сказки. Кроме того, можно прослушать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программы детского радио. http://danilova.ru</w:t>
      </w:r>
      <w:proofErr w:type="gramStart"/>
      <w:r>
        <w:rPr>
          <w:sz w:val="28"/>
          <w:szCs w:val="28"/>
        </w:rPr>
        <w:t>/ Р</w:t>
      </w:r>
      <w:proofErr w:type="gramEnd"/>
      <w:r>
        <w:rPr>
          <w:sz w:val="28"/>
          <w:szCs w:val="28"/>
        </w:rPr>
        <w:t xml:space="preserve">анее развитие детей. На сайте представлены публикации по раннему развитию детей, книги для родителей и детей. Методика и опыт </w:t>
      </w:r>
      <w:proofErr w:type="gramStart"/>
      <w:r>
        <w:rPr>
          <w:sz w:val="28"/>
          <w:szCs w:val="28"/>
        </w:rPr>
        <w:t>обучения по кубикам</w:t>
      </w:r>
      <w:proofErr w:type="gramEnd"/>
      <w:r>
        <w:rPr>
          <w:sz w:val="28"/>
          <w:szCs w:val="28"/>
        </w:rPr>
        <w:t xml:space="preserve"> Зайцева. Раннее обучение математике. Простая и удобная поисковая система.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http://www.kindereducation.com/ «Дошколѐнок». Электронный журнал для детей и 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разделам: развитие речи, веселый счет, изостудия, психология, игры и конкурсы, будь здоров. На сайте также можно подписаться на рассылку "100 развивающих и обучающих игр для детей". http://babylib.by.ru/ Библиотека маленького гения. Сайт предлагает статьи, тексты книг и различную информацию о Раннем развитии детей. Имеются тематические подборки о методиках Н.А. Зайцева, Б.П. Никитина, М. </w:t>
      </w:r>
      <w:proofErr w:type="spellStart"/>
      <w:r>
        <w:rPr>
          <w:sz w:val="28"/>
          <w:szCs w:val="28"/>
        </w:rPr>
        <w:t>Монтессори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Домана</w:t>
      </w:r>
      <w:proofErr w:type="spellEnd"/>
      <w:r>
        <w:rPr>
          <w:sz w:val="28"/>
          <w:szCs w:val="28"/>
        </w:rPr>
        <w:t>, Р. Штайнера, В.П. Тюленева. http://edu.rin.ru/preschool/ Дошкольное образование. Сайт предназначен для дошкольников, их родителей, а также воспитателей дошкольных образовательных учреждений. Здесь можно найти много полезной информации по воспитанию и образованию детей от рождения и до 7 лет, каталог дошкольных учреждений городов России, литературу и игры для детей, ссылки на другие ресурсы и просто интересной и занимательной информации. http://ranneerazvitie.narod.ru/almanah Альманах "Раннее развитие". Сайт создан родителями, объединенными одним устремлением - максимально развить данные ребенка не в одной какой-либо области, а воспитать гармоничного человека. Публикации альманаха затрагивают различные аспекты раннего развития детей и разбиты на разделы, соответствующие различным возрастным группам. http://azps.ru/baby/index.html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и после трех. Сайт посвящен дошкольному развитию, в особенности - раннему развитию. </w:t>
      </w:r>
      <w:proofErr w:type="gramStart"/>
      <w:r>
        <w:rPr>
          <w:sz w:val="28"/>
          <w:szCs w:val="28"/>
        </w:rPr>
        <w:t xml:space="preserve">Он построен в виде справочника, сборника занятий, в том числе упражнений, которые можно проводить с ребенком, о темам - читаем, думаем, считаем, речь, окружающий мир, двигаемся, компьютер, ИЗО. </w:t>
      </w:r>
      <w:proofErr w:type="gramEnd"/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http://doshkolnik.ru/ Дошкольник. Этот сайт - для семьи, для отцов, матерей и детей. Сайт о том, как воспитывать ребенка, как научиться находить с ним общий язык. Много интересной информации для детей: сказки, стихи, умные </w:t>
      </w:r>
      <w:r>
        <w:rPr>
          <w:sz w:val="28"/>
          <w:szCs w:val="28"/>
        </w:rPr>
        <w:lastRenderedPageBreak/>
        <w:t>задачки, познавательные статьи. На сайте представлена также большая коллекция сценариев - школьных и к различным праздникам. http://www.detskiysad.ru/ Детский сад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Информационно-обозревательный</w:t>
      </w:r>
      <w:proofErr w:type="spellEnd"/>
      <w:r>
        <w:rPr>
          <w:sz w:val="28"/>
          <w:szCs w:val="28"/>
        </w:rPr>
        <w:t xml:space="preserve"> ресурс, на страницах которого можно найти сведения о физическом развитии детей, об основах детской гигиены, о значении детских игр в воспитательном процессе, о трудовом воспитании ребенка, об организации праздничных утренников в детском саду, о некоторых детских заболеваниях и многом другом. http://familypsychology.ru/ Сайт "Семейная психология" проекта "</w:t>
      </w:r>
      <w:proofErr w:type="spellStart"/>
      <w:r>
        <w:rPr>
          <w:sz w:val="28"/>
          <w:szCs w:val="28"/>
        </w:rPr>
        <w:t>Report.ru</w:t>
      </w:r>
      <w:proofErr w:type="spellEnd"/>
      <w:r>
        <w:rPr>
          <w:sz w:val="28"/>
          <w:szCs w:val="28"/>
        </w:rPr>
        <w:t>" посвящен психологии отношений в семье: между мужем и женой, детьми</w:t>
      </w:r>
      <w:proofErr w:type="gramEnd"/>
      <w:r>
        <w:rPr>
          <w:sz w:val="28"/>
          <w:szCs w:val="28"/>
        </w:rPr>
        <w:t xml:space="preserve"> и родителями. На нем собраны ресурсы и материалы, помогающие в решении семейных проблем: отсутствия взаимопонимания, измены, развода. http://www.lohmatik.ru/ - </w:t>
      </w:r>
      <w:proofErr w:type="spellStart"/>
      <w:r>
        <w:rPr>
          <w:sz w:val="28"/>
          <w:szCs w:val="28"/>
        </w:rPr>
        <w:t>Лохматик</w:t>
      </w:r>
      <w:proofErr w:type="spellEnd"/>
      <w:r>
        <w:rPr>
          <w:sz w:val="28"/>
          <w:szCs w:val="28"/>
        </w:rPr>
        <w:t xml:space="preserve">. Сайт для детей. Бесплатные детские развивающие игры. Красивые раскраски. </w:t>
      </w:r>
      <w:proofErr w:type="spellStart"/>
      <w:r>
        <w:rPr>
          <w:sz w:val="28"/>
          <w:szCs w:val="28"/>
        </w:rPr>
        <w:t>Обводилки</w:t>
      </w:r>
      <w:proofErr w:type="spellEnd"/>
      <w:r>
        <w:rPr>
          <w:sz w:val="28"/>
          <w:szCs w:val="28"/>
        </w:rPr>
        <w:t xml:space="preserve"> для детей. Настольные игры распечатай и играй. Игры лабиринты, лабиринты бесплатно. Развитие речи дошкольников. Энциклопедии для дошкольников и младших школьников. Другая интересная и полезная информация.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http://www.kinder.ru/ - Каталог детских интернет ресурсов. http://www.boltun-spb.ru/ - Логопедический сайт "Болтунишка". - </w:t>
      </w:r>
      <w:proofErr w:type="gramStart"/>
      <w:r>
        <w:rPr>
          <w:sz w:val="28"/>
          <w:szCs w:val="28"/>
        </w:rPr>
        <w:t xml:space="preserve">Нормы развития речи, виды и причины дефектов речи, упражнения для развития моторики, слухового внимания, артикуляции, лексические темы для формирования правильного словообразования,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упражнения, советы логопеда о том, как правильно разговаривать с детьми. http://www.komarovskiy.net/ Клуб доктора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: отзывы о клиниках, ответы о детском здоровье, творческие конкурсы, группы по интересам. </w:t>
      </w:r>
      <w:proofErr w:type="gramEnd"/>
    </w:p>
    <w:p w:rsidR="007F4C3A" w:rsidRDefault="007F4C3A" w:rsidP="007F4C3A">
      <w:pPr>
        <w:pStyle w:val="Default"/>
        <w:jc w:val="both"/>
        <w:rPr>
          <w:b/>
          <w:bCs/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образовательной, игровой деятельности для инвалидов и лиц с ограниченными возможностями для повышения уровня восприятия информации используются: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телевизор- </w:t>
      </w:r>
      <w:r w:rsidR="007F4C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DVD плеер-1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проектор-</w:t>
      </w:r>
      <w:r w:rsidR="007F4C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музыкальный центр-</w:t>
      </w:r>
      <w:r w:rsidR="007F4C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магнитола - </w:t>
      </w:r>
      <w:r w:rsidR="007F4C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сканер-1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принтер-3 </w:t>
      </w:r>
    </w:p>
    <w:p w:rsidR="00FA06C0" w:rsidRDefault="00FA06C0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ксерокс-1 </w:t>
      </w:r>
    </w:p>
    <w:p w:rsidR="00FA06C0" w:rsidRDefault="007F4C3A" w:rsidP="007F4C3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06C0">
        <w:rPr>
          <w:sz w:val="28"/>
          <w:szCs w:val="28"/>
        </w:rPr>
        <w:t>ДОУ имеется коррекционное оборудование: массажные дорожки, мягкие модули, пес</w:t>
      </w:r>
      <w:r>
        <w:rPr>
          <w:sz w:val="28"/>
          <w:szCs w:val="28"/>
        </w:rPr>
        <w:t>очный стол.</w:t>
      </w:r>
    </w:p>
    <w:p w:rsidR="00796E4A" w:rsidRDefault="00796E4A"/>
    <w:sectPr w:rsidR="00796E4A" w:rsidSect="007F4C3A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43C521"/>
    <w:multiLevelType w:val="hybridMultilevel"/>
    <w:tmpl w:val="A5C45D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D7F4942"/>
    <w:multiLevelType w:val="hybridMultilevel"/>
    <w:tmpl w:val="08658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DA4B09"/>
    <w:multiLevelType w:val="hybridMultilevel"/>
    <w:tmpl w:val="881431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6D019E"/>
    <w:multiLevelType w:val="hybridMultilevel"/>
    <w:tmpl w:val="3F1F9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688AD6"/>
    <w:multiLevelType w:val="hybridMultilevel"/>
    <w:tmpl w:val="C2D991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6CB007A"/>
    <w:multiLevelType w:val="hybridMultilevel"/>
    <w:tmpl w:val="DF088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D9E86A0"/>
    <w:multiLevelType w:val="hybridMultilevel"/>
    <w:tmpl w:val="31F4B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DF26D8"/>
    <w:multiLevelType w:val="hybridMultilevel"/>
    <w:tmpl w:val="A25258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2F588C"/>
    <w:multiLevelType w:val="hybridMultilevel"/>
    <w:tmpl w:val="D83265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123DB9"/>
    <w:multiLevelType w:val="hybridMultilevel"/>
    <w:tmpl w:val="99B1A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79F7196"/>
    <w:multiLevelType w:val="hybridMultilevel"/>
    <w:tmpl w:val="559BF1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220D7E"/>
    <w:multiLevelType w:val="hybridMultilevel"/>
    <w:tmpl w:val="85676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1344DD"/>
    <w:multiLevelType w:val="multilevel"/>
    <w:tmpl w:val="1FB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0B1199"/>
    <w:multiLevelType w:val="multilevel"/>
    <w:tmpl w:val="7CBE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7F0DDC"/>
    <w:multiLevelType w:val="multilevel"/>
    <w:tmpl w:val="DB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F9C599"/>
    <w:multiLevelType w:val="hybridMultilevel"/>
    <w:tmpl w:val="044948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3533D08"/>
    <w:multiLevelType w:val="multilevel"/>
    <w:tmpl w:val="38D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418E3E"/>
    <w:multiLevelType w:val="hybridMultilevel"/>
    <w:tmpl w:val="966DD7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03F9CC"/>
    <w:multiLevelType w:val="hybridMultilevel"/>
    <w:tmpl w:val="0B85B02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8941C63"/>
    <w:multiLevelType w:val="multilevel"/>
    <w:tmpl w:val="975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01E197"/>
    <w:multiLevelType w:val="hybridMultilevel"/>
    <w:tmpl w:val="6B52B1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2E4738"/>
    <w:multiLevelType w:val="hybridMultilevel"/>
    <w:tmpl w:val="6B0B5C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5994392"/>
    <w:multiLevelType w:val="hybridMultilevel"/>
    <w:tmpl w:val="D316E7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7335C00"/>
    <w:multiLevelType w:val="multilevel"/>
    <w:tmpl w:val="5E22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A42D4"/>
    <w:multiLevelType w:val="multilevel"/>
    <w:tmpl w:val="FBC4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0B74D"/>
    <w:multiLevelType w:val="hybridMultilevel"/>
    <w:tmpl w:val="077DF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4"/>
  </w:num>
  <w:num w:numId="3">
    <w:abstractNumId w:val="23"/>
  </w:num>
  <w:num w:numId="4">
    <w:abstractNumId w:val="13"/>
  </w:num>
  <w:num w:numId="5">
    <w:abstractNumId w:val="16"/>
  </w:num>
  <w:num w:numId="6">
    <w:abstractNumId w:val="24"/>
  </w:num>
  <w:num w:numId="7">
    <w:abstractNumId w:val="12"/>
  </w:num>
  <w:num w:numId="8">
    <w:abstractNumId w:val="3"/>
  </w:num>
  <w:num w:numId="9">
    <w:abstractNumId w:val="25"/>
  </w:num>
  <w:num w:numId="10">
    <w:abstractNumId w:val="6"/>
  </w:num>
  <w:num w:numId="11">
    <w:abstractNumId w:val="17"/>
  </w:num>
  <w:num w:numId="12">
    <w:abstractNumId w:val="18"/>
  </w:num>
  <w:num w:numId="13">
    <w:abstractNumId w:val="5"/>
  </w:num>
  <w:num w:numId="14">
    <w:abstractNumId w:val="10"/>
  </w:num>
  <w:num w:numId="15">
    <w:abstractNumId w:val="4"/>
  </w:num>
  <w:num w:numId="16">
    <w:abstractNumId w:val="9"/>
  </w:num>
  <w:num w:numId="17">
    <w:abstractNumId w:val="21"/>
  </w:num>
  <w:num w:numId="18">
    <w:abstractNumId w:val="22"/>
  </w:num>
  <w:num w:numId="19">
    <w:abstractNumId w:val="7"/>
  </w:num>
  <w:num w:numId="20">
    <w:abstractNumId w:val="8"/>
  </w:num>
  <w:num w:numId="21">
    <w:abstractNumId w:val="0"/>
  </w:num>
  <w:num w:numId="22">
    <w:abstractNumId w:val="15"/>
  </w:num>
  <w:num w:numId="23">
    <w:abstractNumId w:val="11"/>
  </w:num>
  <w:num w:numId="24">
    <w:abstractNumId w:val="20"/>
  </w:num>
  <w:num w:numId="25">
    <w:abstractNumId w:val="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20"/>
    <w:rsid w:val="0019107B"/>
    <w:rsid w:val="004E4C34"/>
    <w:rsid w:val="00605270"/>
    <w:rsid w:val="00796E4A"/>
    <w:rsid w:val="007F4C3A"/>
    <w:rsid w:val="008B4320"/>
    <w:rsid w:val="008D6B18"/>
    <w:rsid w:val="00A6365F"/>
    <w:rsid w:val="00C5541F"/>
    <w:rsid w:val="00FA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3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3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2018-10-19T09:35:00Z</dcterms:created>
  <dcterms:modified xsi:type="dcterms:W3CDTF">2018-10-19T10:37:00Z</dcterms:modified>
</cp:coreProperties>
</file>